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EFF5A" w14:textId="684AEA28" w:rsidR="00DA2794" w:rsidRDefault="00DA2794" w:rsidP="002856D2">
      <w:pPr>
        <w:tabs>
          <w:tab w:val="left" w:pos="1985"/>
          <w:tab w:val="left" w:pos="2835"/>
        </w:tabs>
        <w:ind w:left="1985" w:hanging="1985"/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 w:rsidRPr="00B67F4C">
        <w:rPr>
          <w:rFonts w:asciiTheme="minorHAnsi" w:hAnsiTheme="minorHAnsi"/>
          <w:b/>
          <w:color w:val="2E74B5" w:themeColor="accent1" w:themeShade="BF"/>
          <w:sz w:val="32"/>
          <w:szCs w:val="32"/>
        </w:rPr>
        <w:t>Témy dizertačných prác pre AR 20</w:t>
      </w:r>
      <w:r w:rsidR="001472D5" w:rsidRPr="00B67F4C">
        <w:rPr>
          <w:rFonts w:asciiTheme="minorHAnsi" w:hAnsiTheme="minorHAnsi"/>
          <w:b/>
          <w:color w:val="2E74B5" w:themeColor="accent1" w:themeShade="BF"/>
          <w:sz w:val="32"/>
          <w:szCs w:val="32"/>
        </w:rPr>
        <w:t>2</w:t>
      </w:r>
      <w:r w:rsidR="005B2723">
        <w:rPr>
          <w:rFonts w:asciiTheme="minorHAnsi" w:hAnsiTheme="minorHAnsi"/>
          <w:b/>
          <w:color w:val="2E74B5" w:themeColor="accent1" w:themeShade="BF"/>
          <w:sz w:val="32"/>
          <w:szCs w:val="32"/>
        </w:rPr>
        <w:t>5</w:t>
      </w:r>
      <w:r w:rsidRPr="00B67F4C">
        <w:rPr>
          <w:rFonts w:asciiTheme="minorHAnsi" w:hAnsiTheme="minorHAnsi"/>
          <w:b/>
          <w:color w:val="2E74B5" w:themeColor="accent1" w:themeShade="BF"/>
          <w:sz w:val="32"/>
          <w:szCs w:val="32"/>
        </w:rPr>
        <w:t>/20</w:t>
      </w:r>
      <w:r w:rsidR="00847226" w:rsidRPr="00B67F4C">
        <w:rPr>
          <w:rFonts w:asciiTheme="minorHAnsi" w:hAnsiTheme="minorHAnsi"/>
          <w:b/>
          <w:color w:val="2E74B5" w:themeColor="accent1" w:themeShade="BF"/>
          <w:sz w:val="32"/>
          <w:szCs w:val="32"/>
        </w:rPr>
        <w:t>2</w:t>
      </w:r>
      <w:r w:rsidR="005B2723">
        <w:rPr>
          <w:rFonts w:asciiTheme="minorHAnsi" w:hAnsiTheme="minorHAnsi"/>
          <w:b/>
          <w:color w:val="2E74B5" w:themeColor="accent1" w:themeShade="BF"/>
          <w:sz w:val="32"/>
          <w:szCs w:val="32"/>
        </w:rPr>
        <w:t>6</w:t>
      </w:r>
    </w:p>
    <w:p w14:paraId="1D05E9E3" w14:textId="7ED0D628" w:rsidR="008863E3" w:rsidRPr="00B67F4C" w:rsidRDefault="008B5249" w:rsidP="002856D2">
      <w:pPr>
        <w:tabs>
          <w:tab w:val="left" w:pos="1985"/>
          <w:tab w:val="left" w:pos="2835"/>
        </w:tabs>
        <w:ind w:left="1985" w:hanging="1985"/>
        <w:jc w:val="center"/>
        <w:rPr>
          <w:rFonts w:asciiTheme="minorHAnsi" w:hAnsiTheme="minorHAnsi"/>
          <w:b/>
          <w:color w:val="2E74B5" w:themeColor="accent1" w:themeShade="BF"/>
          <w:sz w:val="32"/>
          <w:szCs w:val="32"/>
        </w:rPr>
      </w:pPr>
      <w:r>
        <w:rPr>
          <w:rFonts w:asciiTheme="minorHAnsi" w:hAnsiTheme="minorHAnsi"/>
          <w:b/>
          <w:color w:val="2E74B5" w:themeColor="accent1" w:themeShade="BF"/>
          <w:sz w:val="32"/>
          <w:szCs w:val="32"/>
        </w:rPr>
        <w:t>Prírodovedecká fakulta UK v Bratislave</w:t>
      </w:r>
    </w:p>
    <w:p w14:paraId="09B13334" w14:textId="77777777" w:rsidR="00F531E4" w:rsidRPr="00B67F4C" w:rsidRDefault="00F531E4" w:rsidP="00F531E4">
      <w:pPr>
        <w:tabs>
          <w:tab w:val="left" w:pos="1985"/>
          <w:tab w:val="left" w:pos="2835"/>
        </w:tabs>
        <w:ind w:left="1985" w:hanging="1985"/>
        <w:rPr>
          <w:rFonts w:asciiTheme="minorHAnsi" w:hAnsiTheme="minorHAnsi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531E4" w:rsidRPr="00B67F4C" w14:paraId="24FB38DE" w14:textId="77777777" w:rsidTr="00B67F4C">
        <w:tc>
          <w:tcPr>
            <w:tcW w:w="1838" w:type="dxa"/>
          </w:tcPr>
          <w:p w14:paraId="6E060A16" w14:textId="77777777" w:rsidR="00F531E4" w:rsidRPr="00C50E6E" w:rsidRDefault="00F531E4" w:rsidP="00B67F4C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70C0"/>
              </w:rPr>
            </w:pPr>
            <w:r w:rsidRPr="00C50E6E">
              <w:rPr>
                <w:rFonts w:asciiTheme="minorHAnsi" w:hAnsiTheme="minorHAnsi"/>
                <w:b/>
                <w:color w:val="0070C0"/>
              </w:rPr>
              <w:t>Študijný odbor:</w:t>
            </w:r>
          </w:p>
        </w:tc>
        <w:tc>
          <w:tcPr>
            <w:tcW w:w="7224" w:type="dxa"/>
          </w:tcPr>
          <w:p w14:paraId="78BDD0AB" w14:textId="35C19ABC" w:rsidR="00F531E4" w:rsidRPr="003C4104" w:rsidRDefault="003C4104" w:rsidP="00B67F4C">
            <w:pPr>
              <w:spacing w:before="100" w:beforeAutospacing="1" w:after="100" w:afterAutospacing="1"/>
              <w:rPr>
                <w:rFonts w:asciiTheme="minorHAnsi" w:hAnsiTheme="minorHAnsi"/>
                <w:highlight w:val="yellow"/>
              </w:rPr>
            </w:pPr>
            <w:r w:rsidRPr="003C4104">
              <w:rPr>
                <w:rFonts w:asciiTheme="minorHAnsi" w:hAnsiTheme="minorHAnsi"/>
              </w:rPr>
              <w:t xml:space="preserve">1610 Ekologické a environmentálne vedy  </w:t>
            </w:r>
          </w:p>
        </w:tc>
      </w:tr>
      <w:tr w:rsidR="00F531E4" w:rsidRPr="00B67F4C" w14:paraId="6B81263A" w14:textId="77777777" w:rsidTr="00B67F4C">
        <w:tc>
          <w:tcPr>
            <w:tcW w:w="1838" w:type="dxa"/>
          </w:tcPr>
          <w:p w14:paraId="54C16328" w14:textId="77777777" w:rsidR="00F531E4" w:rsidRPr="00C50E6E" w:rsidRDefault="00F531E4" w:rsidP="00B67F4C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70C0"/>
              </w:rPr>
            </w:pPr>
            <w:r w:rsidRPr="00C50E6E">
              <w:rPr>
                <w:rFonts w:asciiTheme="minorHAnsi" w:hAnsiTheme="minorHAnsi"/>
                <w:b/>
                <w:color w:val="0070C0"/>
              </w:rPr>
              <w:t>Študijný program:</w:t>
            </w:r>
          </w:p>
        </w:tc>
        <w:tc>
          <w:tcPr>
            <w:tcW w:w="7224" w:type="dxa"/>
          </w:tcPr>
          <w:p w14:paraId="1A05CC73" w14:textId="3FA1DC8C" w:rsidR="00F531E4" w:rsidRPr="003C4104" w:rsidRDefault="003C4104" w:rsidP="00B67F4C">
            <w:pPr>
              <w:spacing w:before="100" w:beforeAutospacing="1" w:after="100" w:afterAutospacing="1"/>
              <w:rPr>
                <w:rFonts w:asciiTheme="minorHAnsi" w:hAnsiTheme="minorHAnsi"/>
                <w:highlight w:val="yellow"/>
              </w:rPr>
            </w:pPr>
            <w:r w:rsidRPr="003C4104">
              <w:rPr>
                <w:rFonts w:asciiTheme="minorHAnsi" w:hAnsiTheme="minorHAnsi"/>
              </w:rPr>
              <w:t xml:space="preserve">Environmentalistika  </w:t>
            </w:r>
          </w:p>
        </w:tc>
      </w:tr>
      <w:tr w:rsidR="00F531E4" w:rsidRPr="00B67F4C" w14:paraId="3666C49C" w14:textId="77777777" w:rsidTr="00B67F4C">
        <w:tc>
          <w:tcPr>
            <w:tcW w:w="1838" w:type="dxa"/>
          </w:tcPr>
          <w:p w14:paraId="54A45FBA" w14:textId="77777777" w:rsidR="00F531E4" w:rsidRPr="00C50E6E" w:rsidRDefault="00F531E4" w:rsidP="00B67F4C">
            <w:pPr>
              <w:spacing w:before="100" w:beforeAutospacing="1" w:after="100" w:afterAutospacing="1"/>
              <w:rPr>
                <w:rFonts w:asciiTheme="minorHAnsi" w:hAnsiTheme="minorHAnsi"/>
                <w:b/>
                <w:color w:val="0070C0"/>
              </w:rPr>
            </w:pPr>
            <w:r w:rsidRPr="00C50E6E">
              <w:rPr>
                <w:rFonts w:asciiTheme="minorHAnsi" w:hAnsiTheme="minorHAnsi"/>
                <w:b/>
                <w:color w:val="0070C0"/>
              </w:rPr>
              <w:t>Pracovisko:</w:t>
            </w:r>
          </w:p>
        </w:tc>
        <w:tc>
          <w:tcPr>
            <w:tcW w:w="7224" w:type="dxa"/>
          </w:tcPr>
          <w:p w14:paraId="40F948B3" w14:textId="0F66928E" w:rsidR="00F531E4" w:rsidRPr="003C4104" w:rsidRDefault="003C4104" w:rsidP="00B67F4C">
            <w:pPr>
              <w:spacing w:before="100" w:beforeAutospacing="1" w:after="100" w:afterAutospacing="1"/>
              <w:rPr>
                <w:rFonts w:asciiTheme="minorHAnsi" w:hAnsiTheme="minorHAnsi"/>
              </w:rPr>
            </w:pPr>
            <w:r w:rsidRPr="003C4104">
              <w:rPr>
                <w:rFonts w:asciiTheme="minorHAnsi" w:hAnsiTheme="minorHAnsi"/>
              </w:rPr>
              <w:t>Ústav krajinnej ekológie SAV, v. v. i.</w:t>
            </w:r>
            <w:r>
              <w:rPr>
                <w:rFonts w:asciiTheme="minorHAnsi" w:hAnsiTheme="minorHAnsi"/>
              </w:rPr>
              <w:t>, Bratislava, Nitra</w:t>
            </w:r>
          </w:p>
        </w:tc>
      </w:tr>
    </w:tbl>
    <w:p w14:paraId="1F915663" w14:textId="77777777" w:rsidR="00F531E4" w:rsidRPr="00B67F4C" w:rsidRDefault="00F531E4" w:rsidP="00F531E4">
      <w:pPr>
        <w:tabs>
          <w:tab w:val="left" w:pos="1985"/>
          <w:tab w:val="left" w:pos="2835"/>
        </w:tabs>
        <w:ind w:left="1985" w:hanging="1985"/>
        <w:rPr>
          <w:rFonts w:asciiTheme="minorHAnsi" w:hAnsiTheme="minorHAnsi"/>
          <w:b/>
        </w:rPr>
      </w:pPr>
      <w:r w:rsidRPr="00B67F4C">
        <w:rPr>
          <w:rFonts w:asciiTheme="minorHAnsi" w:hAnsiTheme="minorHAnsi"/>
          <w:b/>
        </w:rPr>
        <w:tab/>
      </w:r>
      <w:r w:rsidRPr="00B67F4C">
        <w:rPr>
          <w:rFonts w:asciiTheme="minorHAnsi" w:hAnsiTheme="minorHAnsi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F531E4" w:rsidRPr="00B67F4C" w14:paraId="2656DADF" w14:textId="77777777" w:rsidTr="00B67F4C">
        <w:tc>
          <w:tcPr>
            <w:tcW w:w="1838" w:type="dxa"/>
            <w:vMerge w:val="restart"/>
          </w:tcPr>
          <w:p w14:paraId="25ABD2E8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</w:rPr>
            </w:pPr>
            <w:r w:rsidRPr="00B67F4C">
              <w:rPr>
                <w:rFonts w:asciiTheme="minorHAnsi" w:hAnsiTheme="minorHAnsi"/>
                <w:b/>
                <w:color w:val="0070C0"/>
              </w:rPr>
              <w:t>Téma:</w:t>
            </w:r>
          </w:p>
        </w:tc>
        <w:tc>
          <w:tcPr>
            <w:tcW w:w="7224" w:type="dxa"/>
          </w:tcPr>
          <w:p w14:paraId="4BC6D7EF" w14:textId="5314F44A" w:rsidR="00F531E4" w:rsidRPr="00B67F4C" w:rsidRDefault="008B5249" w:rsidP="00B67F4C">
            <w:pPr>
              <w:rPr>
                <w:rFonts w:asciiTheme="minorHAnsi" w:hAnsiTheme="minorHAnsi"/>
                <w:b/>
                <w:color w:val="2E74B5" w:themeColor="accent1" w:themeShade="BF"/>
              </w:rPr>
            </w:pPr>
            <w:r w:rsidRPr="008B5249">
              <w:rPr>
                <w:rFonts w:asciiTheme="minorHAnsi" w:hAnsiTheme="minorHAnsi"/>
                <w:b/>
              </w:rPr>
              <w:t>Využitie údajov diaľkového prieskum zeme pre hodnotenie priestorovej variability pôdnych vlastností, detekciu vybraných indikátorov stavu a kvality poľnohospodárskych pôd</w:t>
            </w:r>
          </w:p>
        </w:tc>
      </w:tr>
      <w:tr w:rsidR="00F531E4" w:rsidRPr="00B67F4C" w14:paraId="68C6914D" w14:textId="77777777" w:rsidTr="00B67F4C">
        <w:tc>
          <w:tcPr>
            <w:tcW w:w="1838" w:type="dxa"/>
            <w:vMerge/>
          </w:tcPr>
          <w:p w14:paraId="6D1757D4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7224" w:type="dxa"/>
          </w:tcPr>
          <w:p w14:paraId="33915069" w14:textId="2CE587BC" w:rsidR="00C50E6E" w:rsidRPr="00C50E6E" w:rsidRDefault="008B5249" w:rsidP="00B67F4C">
            <w:pPr>
              <w:tabs>
                <w:tab w:val="left" w:pos="34"/>
              </w:tabs>
              <w:rPr>
                <w:rFonts w:asciiTheme="minorHAnsi" w:hAnsiTheme="minorHAnsi"/>
                <w:b/>
                <w:color w:val="FF0000"/>
                <w:lang w:val="en-GB"/>
              </w:rPr>
            </w:pPr>
            <w:r w:rsidRPr="008B5249">
              <w:rPr>
                <w:rFonts w:asciiTheme="minorHAnsi" w:hAnsiTheme="minorHAnsi"/>
                <w:b/>
                <w:color w:val="000000" w:themeColor="text1"/>
                <w:lang w:val="en-GB"/>
              </w:rPr>
              <w:t>Utilization of earth observation data for detection of selected soil health indicators</w:t>
            </w:r>
          </w:p>
        </w:tc>
      </w:tr>
      <w:tr w:rsidR="00F531E4" w:rsidRPr="00B67F4C" w14:paraId="2428E18F" w14:textId="77777777" w:rsidTr="00B67F4C">
        <w:tc>
          <w:tcPr>
            <w:tcW w:w="1838" w:type="dxa"/>
          </w:tcPr>
          <w:p w14:paraId="24C129EA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</w:rPr>
            </w:pPr>
            <w:r w:rsidRPr="00B67F4C">
              <w:rPr>
                <w:rFonts w:asciiTheme="minorHAnsi" w:hAnsiTheme="minorHAnsi"/>
                <w:b/>
                <w:color w:val="0070C0"/>
              </w:rPr>
              <w:t>Školiteľ:</w:t>
            </w:r>
          </w:p>
        </w:tc>
        <w:tc>
          <w:tcPr>
            <w:tcW w:w="7224" w:type="dxa"/>
          </w:tcPr>
          <w:p w14:paraId="2171C1EA" w14:textId="3AAD9F80" w:rsidR="00F531E4" w:rsidRPr="00C50E6E" w:rsidRDefault="008B5249" w:rsidP="00C50E6E">
            <w:pPr>
              <w:rPr>
                <w:rFonts w:asciiTheme="minorHAnsi" w:hAnsiTheme="minorHAnsi"/>
                <w:color w:val="2E74B5" w:themeColor="accent1" w:themeShade="BF"/>
              </w:rPr>
            </w:pPr>
            <w:r w:rsidRPr="008B5249">
              <w:rPr>
                <w:rFonts w:asciiTheme="minorHAnsi" w:hAnsiTheme="minorHAnsi"/>
                <w:color w:val="000000" w:themeColor="text1"/>
              </w:rPr>
              <w:t>Mgr. Pavol Kenderessy, PhD</w:t>
            </w:r>
          </w:p>
        </w:tc>
      </w:tr>
      <w:tr w:rsidR="00F531E4" w:rsidRPr="00B67F4C" w14:paraId="27A2D33A" w14:textId="77777777" w:rsidTr="00B67F4C">
        <w:tc>
          <w:tcPr>
            <w:tcW w:w="1838" w:type="dxa"/>
          </w:tcPr>
          <w:p w14:paraId="4F620397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</w:rPr>
            </w:pPr>
            <w:r w:rsidRPr="00B67F4C">
              <w:rPr>
                <w:rFonts w:asciiTheme="minorHAnsi" w:hAnsiTheme="minorHAnsi"/>
                <w:b/>
                <w:color w:val="0070C0"/>
              </w:rPr>
              <w:t>Konzultant:</w:t>
            </w:r>
          </w:p>
        </w:tc>
        <w:tc>
          <w:tcPr>
            <w:tcW w:w="7224" w:type="dxa"/>
          </w:tcPr>
          <w:p w14:paraId="7E308D1F" w14:textId="5F3F9967" w:rsidR="00F531E4" w:rsidRPr="00B67F4C" w:rsidRDefault="008B5249" w:rsidP="003C4104">
            <w:pPr>
              <w:tabs>
                <w:tab w:val="left" w:pos="34"/>
              </w:tabs>
              <w:ind w:hanging="106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 w:themeColor="text1"/>
              </w:rPr>
              <w:t xml:space="preserve">  </w:t>
            </w:r>
            <w:r w:rsidRPr="008B5249">
              <w:rPr>
                <w:rFonts w:asciiTheme="minorHAnsi" w:hAnsiTheme="minorHAnsi"/>
                <w:color w:val="000000" w:themeColor="text1"/>
              </w:rPr>
              <w:t>Mgr. Andrej Halabuk, PhD</w:t>
            </w:r>
          </w:p>
        </w:tc>
      </w:tr>
      <w:tr w:rsidR="00F531E4" w:rsidRPr="00B67F4C" w14:paraId="49CCF766" w14:textId="77777777" w:rsidTr="00B67F4C">
        <w:tc>
          <w:tcPr>
            <w:tcW w:w="1838" w:type="dxa"/>
          </w:tcPr>
          <w:p w14:paraId="2C8E2061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</w:rPr>
            </w:pPr>
            <w:r w:rsidRPr="00B67F4C">
              <w:rPr>
                <w:rFonts w:asciiTheme="minorHAnsi" w:hAnsiTheme="minorHAnsi"/>
                <w:b/>
                <w:color w:val="0070C0"/>
              </w:rPr>
              <w:t>Forma štúdia:</w:t>
            </w:r>
          </w:p>
        </w:tc>
        <w:tc>
          <w:tcPr>
            <w:tcW w:w="7224" w:type="dxa"/>
          </w:tcPr>
          <w:p w14:paraId="637CE794" w14:textId="0B6A9A76" w:rsidR="00F531E4" w:rsidRPr="00B67F4C" w:rsidRDefault="00C50E6E" w:rsidP="00B67F4C">
            <w:pPr>
              <w:rPr>
                <w:rFonts w:asciiTheme="minorHAnsi" w:hAnsiTheme="minorHAnsi"/>
                <w:b/>
                <w:color w:val="2E74B5" w:themeColor="accent1" w:themeShade="BF"/>
              </w:rPr>
            </w:pPr>
            <w:r>
              <w:rPr>
                <w:rFonts w:asciiTheme="minorHAnsi" w:hAnsiTheme="minorHAnsi"/>
              </w:rPr>
              <w:t>d</w:t>
            </w:r>
            <w:r w:rsidRPr="00B67F4C">
              <w:rPr>
                <w:rFonts w:asciiTheme="minorHAnsi" w:hAnsiTheme="minorHAnsi"/>
              </w:rPr>
              <w:t>enná</w:t>
            </w:r>
            <w:r>
              <w:rPr>
                <w:rFonts w:asciiTheme="minorHAnsi" w:hAnsiTheme="minorHAnsi"/>
              </w:rPr>
              <w:t xml:space="preserve"> / externá </w:t>
            </w:r>
          </w:p>
        </w:tc>
      </w:tr>
      <w:tr w:rsidR="00F531E4" w:rsidRPr="00B67F4C" w14:paraId="718C1D9A" w14:textId="77777777" w:rsidTr="00B67F4C">
        <w:tc>
          <w:tcPr>
            <w:tcW w:w="1838" w:type="dxa"/>
          </w:tcPr>
          <w:p w14:paraId="573BEDB4" w14:textId="77777777" w:rsidR="00F531E4" w:rsidRPr="00B67F4C" w:rsidRDefault="00F531E4" w:rsidP="00B67F4C">
            <w:pPr>
              <w:rPr>
                <w:rFonts w:asciiTheme="minorHAnsi" w:hAnsiTheme="minorHAnsi"/>
                <w:b/>
                <w:color w:val="0070C0"/>
              </w:rPr>
            </w:pPr>
            <w:r w:rsidRPr="00B67F4C">
              <w:rPr>
                <w:rFonts w:asciiTheme="minorHAnsi" w:hAnsiTheme="minorHAnsi"/>
                <w:b/>
                <w:color w:val="0070C0"/>
              </w:rPr>
              <w:t>Anotácia:</w:t>
            </w:r>
          </w:p>
        </w:tc>
        <w:tc>
          <w:tcPr>
            <w:tcW w:w="7224" w:type="dxa"/>
          </w:tcPr>
          <w:p w14:paraId="5DCC4B2F" w14:textId="77777777" w:rsidR="008B5249" w:rsidRPr="008B5249" w:rsidRDefault="008B5249" w:rsidP="008B5249">
            <w:pPr>
              <w:jc w:val="both"/>
              <w:rPr>
                <w:rFonts w:asciiTheme="minorHAnsi" w:hAnsiTheme="minorHAnsi"/>
              </w:rPr>
            </w:pPr>
            <w:r w:rsidRPr="008B5249">
              <w:rPr>
                <w:rFonts w:asciiTheme="minorHAnsi" w:hAnsiTheme="minorHAnsi"/>
              </w:rPr>
              <w:t xml:space="preserve">Priestorová variabilita pôdy a jej dynamické zmeny sú kľúčové pre efektívne riadenie pôdnych zdrojov. Tradičné metódy monitorovania sú časovo náročné a neumožňujú detailné mapovanie veľkých území. Moderné technológie diaľkového prieskumu Zeme (DPZ) a pôdnej spektroskopie ponúkajú sľubnú synergiu pre rýchlu a presnú identifikáciu indikátorov degradácie (napr. strata organickej hmoty, zhutnenie, erózia). Táto dizertačná práca sa zameriava hodnotením variability pôdnych vlastností kombináciou multispektrálnych a hyperspektrálnych DPZ údajov s terénnymi a laboratórnymi spektrálnymi meraniami. Kľúčovú aktivitu bude tvorba spektrálnej knižnice pôd Slovenska, ktorá umožní spoľahlivejšiu interpretáciu údajov DPZ. </w:t>
            </w:r>
          </w:p>
          <w:p w14:paraId="016D239E" w14:textId="77777777" w:rsidR="008B5249" w:rsidRPr="008B5249" w:rsidRDefault="008B5249" w:rsidP="008B5249">
            <w:pPr>
              <w:jc w:val="both"/>
              <w:rPr>
                <w:rFonts w:asciiTheme="minorHAnsi" w:hAnsiTheme="minorHAnsi"/>
              </w:rPr>
            </w:pPr>
            <w:r w:rsidRPr="008B5249">
              <w:rPr>
                <w:rFonts w:asciiTheme="minorHAnsi" w:hAnsiTheme="minorHAnsi"/>
              </w:rPr>
              <w:t>Cieľom práce by malo byť:</w:t>
            </w:r>
          </w:p>
          <w:p w14:paraId="2C85DA0A" w14:textId="77777777" w:rsidR="008B5249" w:rsidRPr="008B5249" w:rsidRDefault="008B5249" w:rsidP="008B5249">
            <w:pPr>
              <w:jc w:val="both"/>
              <w:rPr>
                <w:rFonts w:asciiTheme="minorHAnsi" w:hAnsiTheme="minorHAnsi"/>
              </w:rPr>
            </w:pPr>
            <w:r w:rsidRPr="008B5249">
              <w:rPr>
                <w:rFonts w:asciiTheme="minorHAnsi" w:hAnsiTheme="minorHAnsi"/>
              </w:rPr>
              <w:t xml:space="preserve"> - vyhodnotiť účinnosť technológií DPZ pri monitoringu pôdnych vlastností a ich priestorovej variability</w:t>
            </w:r>
          </w:p>
          <w:p w14:paraId="7D563578" w14:textId="77777777" w:rsidR="008B5249" w:rsidRPr="008B5249" w:rsidRDefault="008B5249" w:rsidP="008B5249">
            <w:pPr>
              <w:jc w:val="both"/>
              <w:rPr>
                <w:rFonts w:asciiTheme="minorHAnsi" w:hAnsiTheme="minorHAnsi"/>
              </w:rPr>
            </w:pPr>
            <w:r w:rsidRPr="008B5249">
              <w:rPr>
                <w:rFonts w:asciiTheme="minorHAnsi" w:hAnsiTheme="minorHAnsi"/>
              </w:rPr>
              <w:t>- terénne a laboratórne merania z cieľom vytvoriť databázu spektrálnych charakteristík vybraných druhov pôd SR</w:t>
            </w:r>
          </w:p>
          <w:p w14:paraId="311AF094" w14:textId="29849894" w:rsidR="00C50E6E" w:rsidRPr="00B67F4C" w:rsidRDefault="008B5249" w:rsidP="008B5249">
            <w:pPr>
              <w:jc w:val="both"/>
              <w:rPr>
                <w:rFonts w:asciiTheme="minorHAnsi" w:hAnsiTheme="minorHAnsi"/>
              </w:rPr>
            </w:pPr>
            <w:bookmarkStart w:id="0" w:name="_GoBack"/>
            <w:bookmarkEnd w:id="0"/>
            <w:r w:rsidRPr="008B5249">
              <w:rPr>
                <w:rFonts w:asciiTheme="minorHAnsi" w:hAnsiTheme="minorHAnsi"/>
              </w:rPr>
              <w:t>- integrovať údaje z pôdnej spektroskopie s údajmi diaľkového prieskumu na zlepšenie predikcie pôdnych vlastností</w:t>
            </w:r>
          </w:p>
        </w:tc>
      </w:tr>
    </w:tbl>
    <w:p w14:paraId="275893DC" w14:textId="77777777" w:rsidR="00F531E4" w:rsidRPr="00B67F4C" w:rsidRDefault="00F531E4" w:rsidP="00F531E4">
      <w:pPr>
        <w:tabs>
          <w:tab w:val="left" w:pos="426"/>
          <w:tab w:val="left" w:pos="1985"/>
        </w:tabs>
        <w:rPr>
          <w:rFonts w:asciiTheme="minorHAnsi" w:hAnsiTheme="minorHAnsi"/>
          <w:b/>
        </w:rPr>
      </w:pPr>
    </w:p>
    <w:p w14:paraId="541B40A1" w14:textId="77777777" w:rsidR="00F531E4" w:rsidRPr="00B67F4C" w:rsidRDefault="00F531E4" w:rsidP="00F531E4">
      <w:pPr>
        <w:tabs>
          <w:tab w:val="left" w:pos="426"/>
          <w:tab w:val="left" w:pos="1985"/>
        </w:tabs>
        <w:rPr>
          <w:rFonts w:asciiTheme="minorHAnsi" w:hAnsiTheme="minorHAnsi"/>
          <w:b/>
        </w:rPr>
      </w:pPr>
    </w:p>
    <w:p w14:paraId="428144C2" w14:textId="77777777" w:rsidR="00F531E4" w:rsidRPr="00B67F4C" w:rsidRDefault="00F531E4" w:rsidP="00F531E4">
      <w:pPr>
        <w:tabs>
          <w:tab w:val="left" w:pos="426"/>
          <w:tab w:val="left" w:pos="1985"/>
        </w:tabs>
        <w:rPr>
          <w:rFonts w:asciiTheme="minorHAnsi" w:hAnsiTheme="minorHAnsi"/>
          <w:b/>
        </w:rPr>
      </w:pPr>
    </w:p>
    <w:sectPr w:rsidR="00F531E4" w:rsidRPr="00B6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090CD" w14:textId="77777777" w:rsidR="00763C9E" w:rsidRDefault="00763C9E" w:rsidP="00DA2794">
      <w:r>
        <w:separator/>
      </w:r>
    </w:p>
  </w:endnote>
  <w:endnote w:type="continuationSeparator" w:id="0">
    <w:p w14:paraId="1BD7A034" w14:textId="77777777" w:rsidR="00763C9E" w:rsidRDefault="00763C9E" w:rsidP="00DA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00148" w14:textId="77777777" w:rsidR="00763C9E" w:rsidRDefault="00763C9E" w:rsidP="00DA2794">
      <w:r>
        <w:separator/>
      </w:r>
    </w:p>
  </w:footnote>
  <w:footnote w:type="continuationSeparator" w:id="0">
    <w:p w14:paraId="042F7618" w14:textId="77777777" w:rsidR="00763C9E" w:rsidRDefault="00763C9E" w:rsidP="00DA2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3041E"/>
    <w:multiLevelType w:val="hybridMultilevel"/>
    <w:tmpl w:val="DDEC46A4"/>
    <w:lvl w:ilvl="0" w:tplc="0409000F">
      <w:start w:val="1"/>
      <w:numFmt w:val="decimal"/>
      <w:lvlText w:val="%1."/>
      <w:lvlJc w:val="left"/>
      <w:pPr>
        <w:ind w:left="2064" w:hanging="360"/>
      </w:pPr>
    </w:lvl>
    <w:lvl w:ilvl="1" w:tplc="04090019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" w15:restartNumberingAfterBreak="0">
    <w:nsid w:val="6A091F58"/>
    <w:multiLevelType w:val="hybridMultilevel"/>
    <w:tmpl w:val="5E66E5FE"/>
    <w:lvl w:ilvl="0" w:tplc="C616C386">
      <w:numFmt w:val="bullet"/>
      <w:lvlText w:val=""/>
      <w:lvlJc w:val="left"/>
      <w:pPr>
        <w:ind w:left="-1580" w:hanging="360"/>
      </w:pPr>
      <w:rPr>
        <w:rFonts w:ascii="Wingdings" w:eastAsia="Times New Roman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-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-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</w:abstractNum>
  <w:abstractNum w:abstractNumId="2" w15:restartNumberingAfterBreak="0">
    <w:nsid w:val="7D6F58B8"/>
    <w:multiLevelType w:val="hybridMultilevel"/>
    <w:tmpl w:val="E2F42732"/>
    <w:lvl w:ilvl="0" w:tplc="6ACC8A94">
      <w:start w:val="7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94"/>
    <w:rsid w:val="00042C30"/>
    <w:rsid w:val="00096A68"/>
    <w:rsid w:val="000A7B68"/>
    <w:rsid w:val="000E0D61"/>
    <w:rsid w:val="00126D24"/>
    <w:rsid w:val="001472D5"/>
    <w:rsid w:val="00147948"/>
    <w:rsid w:val="0015382F"/>
    <w:rsid w:val="001A4AB4"/>
    <w:rsid w:val="001D352D"/>
    <w:rsid w:val="00220750"/>
    <w:rsid w:val="002856D2"/>
    <w:rsid w:val="00287992"/>
    <w:rsid w:val="0029398C"/>
    <w:rsid w:val="002B5130"/>
    <w:rsid w:val="002D2795"/>
    <w:rsid w:val="002F1385"/>
    <w:rsid w:val="003169B1"/>
    <w:rsid w:val="00333369"/>
    <w:rsid w:val="00347C4B"/>
    <w:rsid w:val="003536FA"/>
    <w:rsid w:val="00355E8C"/>
    <w:rsid w:val="00380756"/>
    <w:rsid w:val="003C4104"/>
    <w:rsid w:val="003C6C13"/>
    <w:rsid w:val="003E0CBD"/>
    <w:rsid w:val="003E67E5"/>
    <w:rsid w:val="00431A01"/>
    <w:rsid w:val="00435934"/>
    <w:rsid w:val="0043718F"/>
    <w:rsid w:val="00440BB9"/>
    <w:rsid w:val="004820A9"/>
    <w:rsid w:val="004923C4"/>
    <w:rsid w:val="004A1271"/>
    <w:rsid w:val="004F4E2D"/>
    <w:rsid w:val="00580FED"/>
    <w:rsid w:val="005B1748"/>
    <w:rsid w:val="005B2723"/>
    <w:rsid w:val="005D52BB"/>
    <w:rsid w:val="0062351A"/>
    <w:rsid w:val="00685731"/>
    <w:rsid w:val="00763C9E"/>
    <w:rsid w:val="00793B26"/>
    <w:rsid w:val="007A49CE"/>
    <w:rsid w:val="00847226"/>
    <w:rsid w:val="00860A05"/>
    <w:rsid w:val="008863E3"/>
    <w:rsid w:val="008B5249"/>
    <w:rsid w:val="008C3265"/>
    <w:rsid w:val="008E7321"/>
    <w:rsid w:val="009817A5"/>
    <w:rsid w:val="009D7885"/>
    <w:rsid w:val="009F5367"/>
    <w:rsid w:val="00A30C64"/>
    <w:rsid w:val="00A5518D"/>
    <w:rsid w:val="00A65120"/>
    <w:rsid w:val="00A75351"/>
    <w:rsid w:val="00A804E7"/>
    <w:rsid w:val="00A94088"/>
    <w:rsid w:val="00AB187A"/>
    <w:rsid w:val="00B0267D"/>
    <w:rsid w:val="00B30871"/>
    <w:rsid w:val="00B67F4C"/>
    <w:rsid w:val="00B93C94"/>
    <w:rsid w:val="00BD1FB1"/>
    <w:rsid w:val="00BE7CB5"/>
    <w:rsid w:val="00C13F70"/>
    <w:rsid w:val="00C43262"/>
    <w:rsid w:val="00C50E6E"/>
    <w:rsid w:val="00C70842"/>
    <w:rsid w:val="00C91FD9"/>
    <w:rsid w:val="00D13030"/>
    <w:rsid w:val="00D255F7"/>
    <w:rsid w:val="00D5050D"/>
    <w:rsid w:val="00D961F0"/>
    <w:rsid w:val="00DA2794"/>
    <w:rsid w:val="00DE193B"/>
    <w:rsid w:val="00DE1A1A"/>
    <w:rsid w:val="00E01606"/>
    <w:rsid w:val="00E41B01"/>
    <w:rsid w:val="00E44D19"/>
    <w:rsid w:val="00E50990"/>
    <w:rsid w:val="00E5717A"/>
    <w:rsid w:val="00E64299"/>
    <w:rsid w:val="00E66E1A"/>
    <w:rsid w:val="00E925E3"/>
    <w:rsid w:val="00EB2B02"/>
    <w:rsid w:val="00F531E4"/>
    <w:rsid w:val="00F55F7B"/>
    <w:rsid w:val="00F61765"/>
    <w:rsid w:val="00F70406"/>
    <w:rsid w:val="00F86524"/>
    <w:rsid w:val="00FA4A1C"/>
    <w:rsid w:val="00FB47F3"/>
    <w:rsid w:val="00FB6514"/>
    <w:rsid w:val="00FD2C01"/>
    <w:rsid w:val="00FE3825"/>
    <w:rsid w:val="00FF412A"/>
    <w:rsid w:val="01F902C3"/>
    <w:rsid w:val="0B81A61B"/>
    <w:rsid w:val="102A3AB7"/>
    <w:rsid w:val="1043C282"/>
    <w:rsid w:val="10AF6B01"/>
    <w:rsid w:val="1A18B29E"/>
    <w:rsid w:val="21710329"/>
    <w:rsid w:val="2238E3DA"/>
    <w:rsid w:val="276C219B"/>
    <w:rsid w:val="28ED5F7A"/>
    <w:rsid w:val="3AEB49F2"/>
    <w:rsid w:val="4401FEC5"/>
    <w:rsid w:val="4442DBEC"/>
    <w:rsid w:val="44BF8D27"/>
    <w:rsid w:val="5205DC4F"/>
    <w:rsid w:val="54CB6001"/>
    <w:rsid w:val="5606218D"/>
    <w:rsid w:val="566E3FD7"/>
    <w:rsid w:val="59909D3E"/>
    <w:rsid w:val="5BE885CF"/>
    <w:rsid w:val="6370530C"/>
    <w:rsid w:val="7012FB9B"/>
    <w:rsid w:val="70F3E0E1"/>
    <w:rsid w:val="72DB86A9"/>
    <w:rsid w:val="75C1F6AD"/>
    <w:rsid w:val="763E8438"/>
    <w:rsid w:val="7C9BDD22"/>
    <w:rsid w:val="7D7CB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1041"/>
  <w15:chartTrackingRefBased/>
  <w15:docId w15:val="{F5CA949C-71A6-427F-B183-F0BE5A4C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2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Intenzvnezvraznenie">
    <w:name w:val="Intense Emphasis"/>
    <w:uiPriority w:val="21"/>
    <w:qFormat/>
    <w:rsid w:val="00DA2794"/>
    <w:rPr>
      <w:b/>
      <w:bCs/>
      <w:i/>
      <w:iCs/>
      <w:color w:val="4F81B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279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279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2794"/>
    <w:rPr>
      <w:vertAlign w:val="superscript"/>
    </w:rPr>
  </w:style>
  <w:style w:type="character" w:customStyle="1" w:styleId="hps">
    <w:name w:val="hps"/>
    <w:basedOn w:val="Predvolenpsmoodseku"/>
    <w:rsid w:val="00D255F7"/>
  </w:style>
  <w:style w:type="paragraph" w:styleId="Odsekzoznamu">
    <w:name w:val="List Paragraph"/>
    <w:basedOn w:val="Normlny"/>
    <w:uiPriority w:val="34"/>
    <w:qFormat/>
    <w:rsid w:val="00F86524"/>
    <w:pPr>
      <w:ind w:left="720"/>
      <w:contextualSpacing/>
    </w:pPr>
  </w:style>
  <w:style w:type="table" w:styleId="Mriekatabuky">
    <w:name w:val="Table Grid"/>
    <w:basedOn w:val="Normlnatabuka"/>
    <w:uiPriority w:val="39"/>
    <w:rsid w:val="009F5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Predvolenpsmoodseku"/>
    <w:rsid w:val="00B6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2986-78A6-49E6-A94C-72A3A9FEF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Vallo</dc:creator>
  <cp:keywords/>
  <dc:description/>
  <cp:lastModifiedBy>vlastník</cp:lastModifiedBy>
  <cp:revision>3</cp:revision>
  <dcterms:created xsi:type="dcterms:W3CDTF">2025-04-15T09:34:00Z</dcterms:created>
  <dcterms:modified xsi:type="dcterms:W3CDTF">2025-04-15T09:37:00Z</dcterms:modified>
</cp:coreProperties>
</file>